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26EE1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Podtrzymywanie i upowszechnianie tradycji narodowej, pielęgnowania polskości oraz rozwoju świadomości narodowej, obywatelskiej i kulturowej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26EE1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Parafia Rzymskokatolicka </w:t>
            </w:r>
            <w:r w:rsidR="000F0971">
              <w:rPr>
                <w:rFonts w:ascii="Tahoma" w:eastAsia="Tahoma" w:hAnsi="Tahoma" w:cs="Tahoma"/>
                <w:b/>
                <w:sz w:val="20"/>
              </w:rPr>
              <w:t xml:space="preserve">pw.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św. </w:t>
            </w:r>
            <w:r w:rsidR="000F0971">
              <w:rPr>
                <w:rFonts w:ascii="Tahoma" w:eastAsia="Tahoma" w:hAnsi="Tahoma" w:cs="Tahoma"/>
                <w:b/>
                <w:sz w:val="20"/>
              </w:rPr>
              <w:t>Michała Archanioła w Młochowie</w:t>
            </w:r>
          </w:p>
          <w:p w:rsidR="00C26EE1" w:rsidRPr="00C26EE1" w:rsidRDefault="00C26EE1" w:rsidP="00C26EE1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0F0971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Jubileuszowe Nabożeństwa Fatimskie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F0971"/>
    <w:rsid w:val="00682FC2"/>
    <w:rsid w:val="00BE6990"/>
    <w:rsid w:val="00BF436E"/>
    <w:rsid w:val="00C26EE1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2</cp:revision>
  <dcterms:created xsi:type="dcterms:W3CDTF">2017-04-20T13:48:00Z</dcterms:created>
  <dcterms:modified xsi:type="dcterms:W3CDTF">2017-04-20T13:48:00Z</dcterms:modified>
</cp:coreProperties>
</file>