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67" w:rsidRDefault="00311783" w:rsidP="0031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FCA">
        <w:rPr>
          <w:rFonts w:ascii="Times New Roman" w:hAnsi="Times New Roman" w:cs="Times New Roman"/>
          <w:sz w:val="20"/>
          <w:szCs w:val="20"/>
        </w:rPr>
        <w:t>Zał</w:t>
      </w:r>
      <w:r w:rsidR="00AC2E00">
        <w:rPr>
          <w:rFonts w:ascii="Times New Roman" w:hAnsi="Times New Roman" w:cs="Times New Roman"/>
          <w:sz w:val="20"/>
          <w:szCs w:val="20"/>
        </w:rPr>
        <w:t>ącznik</w:t>
      </w:r>
      <w:r w:rsidR="00210767">
        <w:rPr>
          <w:rFonts w:ascii="Times New Roman" w:hAnsi="Times New Roman" w:cs="Times New Roman"/>
          <w:sz w:val="20"/>
          <w:szCs w:val="20"/>
        </w:rPr>
        <w:t xml:space="preserve"> Nr 1</w:t>
      </w:r>
      <w:r w:rsidR="00AC2E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3429" w:rsidRPr="00843FCA" w:rsidRDefault="00AC2E00" w:rsidP="0031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D5709B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/2017</w:t>
      </w:r>
    </w:p>
    <w:p w:rsidR="00311783" w:rsidRPr="00B91D12" w:rsidRDefault="00311783" w:rsidP="0031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Wójta Gminy Nadarzyn</w:t>
      </w:r>
    </w:p>
    <w:p w:rsidR="00311783" w:rsidRPr="00B91D12" w:rsidRDefault="00AC2E00" w:rsidP="00D5709B">
      <w:pPr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5709B"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hAnsi="Times New Roman" w:cs="Times New Roman"/>
          <w:sz w:val="20"/>
          <w:szCs w:val="20"/>
        </w:rPr>
        <w:t>stycznia 2017</w:t>
      </w:r>
      <w:r w:rsidR="00D5709B">
        <w:rPr>
          <w:rFonts w:ascii="Times New Roman" w:hAnsi="Times New Roman" w:cs="Times New Roman"/>
          <w:sz w:val="20"/>
          <w:szCs w:val="20"/>
        </w:rPr>
        <w:t xml:space="preserve"> </w:t>
      </w:r>
      <w:r w:rsidR="00311783" w:rsidRPr="00B91D12">
        <w:rPr>
          <w:rFonts w:ascii="Times New Roman" w:hAnsi="Times New Roman" w:cs="Times New Roman"/>
          <w:sz w:val="20"/>
          <w:szCs w:val="20"/>
        </w:rPr>
        <w:t xml:space="preserve">r. </w:t>
      </w:r>
      <w:bookmarkStart w:id="0" w:name="_GoBack"/>
      <w:bookmarkEnd w:id="0"/>
    </w:p>
    <w:p w:rsidR="00311783" w:rsidRPr="00B91D12" w:rsidRDefault="00311783" w:rsidP="00B91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D12">
        <w:rPr>
          <w:rFonts w:ascii="Times New Roman" w:hAnsi="Times New Roman" w:cs="Times New Roman"/>
          <w:b/>
          <w:sz w:val="20"/>
          <w:szCs w:val="20"/>
        </w:rPr>
        <w:t>Regulamin Pracy Komisji</w:t>
      </w:r>
    </w:p>
    <w:p w:rsidR="0090259D" w:rsidRPr="00B91D12" w:rsidRDefault="00311783" w:rsidP="00902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dokonującej oceny ofert w otwartym konk</w:t>
      </w:r>
      <w:r w:rsidR="00AC2E00">
        <w:rPr>
          <w:rFonts w:ascii="Times New Roman" w:hAnsi="Times New Roman" w:cs="Times New Roman"/>
          <w:sz w:val="20"/>
          <w:szCs w:val="20"/>
        </w:rPr>
        <w:t>ursie ofert na realizację w 2017</w:t>
      </w:r>
      <w:r w:rsidRPr="00B91D12">
        <w:rPr>
          <w:rFonts w:ascii="Times New Roman" w:hAnsi="Times New Roman" w:cs="Times New Roman"/>
          <w:sz w:val="20"/>
          <w:szCs w:val="20"/>
        </w:rPr>
        <w:t xml:space="preserve"> roku zadań publicznych </w:t>
      </w:r>
      <w:r w:rsidR="0090259D" w:rsidRPr="00B91D12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8962CB">
        <w:rPr>
          <w:rFonts w:ascii="Times New Roman" w:hAnsi="Times New Roman" w:cs="Times New Roman"/>
          <w:sz w:val="20"/>
          <w:szCs w:val="20"/>
        </w:rPr>
        <w:t>upowszechniania kultury fizyc</w:t>
      </w:r>
      <w:r w:rsidR="004D0590">
        <w:rPr>
          <w:rFonts w:ascii="Times New Roman" w:hAnsi="Times New Roman" w:cs="Times New Roman"/>
          <w:sz w:val="20"/>
          <w:szCs w:val="20"/>
        </w:rPr>
        <w:t xml:space="preserve">znej </w:t>
      </w:r>
      <w:r w:rsidR="00AC2E00">
        <w:rPr>
          <w:rFonts w:ascii="Times New Roman" w:hAnsi="Times New Roman" w:cs="Times New Roman"/>
          <w:sz w:val="20"/>
          <w:szCs w:val="20"/>
        </w:rPr>
        <w:t>oraz wspierania i upowszechniania kultury, sztuki, ochrony dóbr kultury i dziedzictwa narodowego na terenie Gminy Nadarzyn</w:t>
      </w:r>
    </w:p>
    <w:p w:rsidR="0090259D" w:rsidRPr="00B91D12" w:rsidRDefault="0090259D" w:rsidP="00902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§ 1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 xml:space="preserve">Przed otwarciem ofert  komisja ustala prawidłowość oferty, co do wymogów określonych w ogłoszeniu </w:t>
      </w:r>
      <w:r w:rsidR="00843FCA">
        <w:rPr>
          <w:rFonts w:ascii="Times New Roman" w:hAnsi="Times New Roman" w:cs="Times New Roman"/>
          <w:sz w:val="20"/>
          <w:szCs w:val="20"/>
        </w:rPr>
        <w:br/>
      </w:r>
      <w:r w:rsidRPr="00B91D12">
        <w:rPr>
          <w:rFonts w:ascii="Times New Roman" w:hAnsi="Times New Roman" w:cs="Times New Roman"/>
          <w:sz w:val="20"/>
          <w:szCs w:val="20"/>
        </w:rPr>
        <w:t>o konkursie oraz terminowość jej zgłoszenia.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59D" w:rsidRPr="00B91D12" w:rsidRDefault="0090259D" w:rsidP="00902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§ 2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Komisja przy rozpatrywaniu ofert, uwzględnia: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D12">
        <w:rPr>
          <w:rFonts w:ascii="Times New Roman" w:hAnsi="Times New Roman" w:cs="Times New Roman"/>
          <w:b/>
          <w:sz w:val="20"/>
          <w:szCs w:val="20"/>
        </w:rPr>
        <w:t>Kryteria formalne: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terminowości złożenia oferty.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kompletności i prawidłowości wymaganej dokumentacji.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zgodności</w:t>
      </w:r>
      <w:r w:rsidR="00547F55">
        <w:rPr>
          <w:rFonts w:ascii="Times New Roman" w:hAnsi="Times New Roman" w:cs="Times New Roman"/>
          <w:sz w:val="20"/>
          <w:szCs w:val="20"/>
        </w:rPr>
        <w:t xml:space="preserve"> druku oferty – zgodny ze wzorem zawartym w Rozporządzeniu Ministra Rodziny Pracy i Polityki Społecznej z dnia 17 sierpnia 2016 roku.</w:t>
      </w:r>
    </w:p>
    <w:p w:rsidR="0090259D" w:rsidRDefault="00547F55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zgodności oferty z rodzajem zadania określonym w ogłoszeniu.</w:t>
      </w:r>
    </w:p>
    <w:p w:rsidR="00547F55" w:rsidRDefault="00547F55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Ocena, czy oferent jest organizacją pozarządową, której celem statutowym jest prowadzenie działalności w zakresie zadania określonego w konkursie ofert.</w:t>
      </w:r>
    </w:p>
    <w:p w:rsidR="00547F55" w:rsidRDefault="00547F55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zdeklarowanego przez oferenta wymaganego wkładu własnego.</w:t>
      </w:r>
    </w:p>
    <w:p w:rsidR="00547F55" w:rsidRPr="00B91D12" w:rsidRDefault="00547F55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oferty pod względem podpisania i opieczętowania przez osoby uprawnione zgodnie ze statutem, KRS lub upoważnionych do reprezentowania podmiotu.</w:t>
      </w:r>
    </w:p>
    <w:p w:rsidR="0090259D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D12">
        <w:rPr>
          <w:rFonts w:ascii="Times New Roman" w:hAnsi="Times New Roman" w:cs="Times New Roman"/>
          <w:b/>
          <w:sz w:val="20"/>
          <w:szCs w:val="20"/>
        </w:rPr>
        <w:t>Kryteria merytoryczne:</w:t>
      </w:r>
    </w:p>
    <w:p w:rsidR="00547F55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Przydatność oferty z punktu widzenia podmiotu zlecającego.</w:t>
      </w:r>
    </w:p>
    <w:p w:rsidR="008208B6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Efektywność zadania (ilość osób objętych ofertą).</w:t>
      </w:r>
    </w:p>
    <w:p w:rsidR="008208B6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terytorialny.</w:t>
      </w:r>
    </w:p>
    <w:p w:rsidR="008208B6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Realność wykonania zadania, posiadanie niezbędnych zasobów kadrowych</w:t>
      </w:r>
      <w:r w:rsidR="00E145D1">
        <w:rPr>
          <w:rFonts w:ascii="Times New Roman" w:hAnsi="Times New Roman" w:cs="Times New Roman"/>
          <w:sz w:val="20"/>
          <w:szCs w:val="20"/>
        </w:rPr>
        <w:t xml:space="preserve"> (odpowiednio wyszkoloną kadrę)</w:t>
      </w:r>
      <w:r>
        <w:rPr>
          <w:rFonts w:ascii="Times New Roman" w:hAnsi="Times New Roman" w:cs="Times New Roman"/>
          <w:sz w:val="20"/>
          <w:szCs w:val="20"/>
        </w:rPr>
        <w:t xml:space="preserve"> i rzeczowych.</w:t>
      </w:r>
    </w:p>
    <w:p w:rsidR="008208B6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udziału środków własnych oraz jego wiarygodność.</w:t>
      </w:r>
    </w:p>
    <w:p w:rsidR="008208B6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Rzetelność i realność sporządzonego harmonogramu.</w:t>
      </w:r>
    </w:p>
    <w:p w:rsidR="008208B6" w:rsidRDefault="008208B6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Rzetelność i realność sporządzonego kosztorysu.</w:t>
      </w:r>
    </w:p>
    <w:p w:rsidR="00E145D1" w:rsidRDefault="00E145D1" w:rsidP="00820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Dotychczasowe doświadczenie oferenta w zakresie realizacji zadań publicznych (rzetelność, terminowość, sposób rozliczenia poprzedniej dotacji)</w:t>
      </w:r>
    </w:p>
    <w:p w:rsidR="00B91D12" w:rsidRPr="00843FCA" w:rsidRDefault="00B91D12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3FCA">
        <w:rPr>
          <w:rFonts w:ascii="Times New Roman" w:hAnsi="Times New Roman" w:cs="Times New Roman"/>
          <w:sz w:val="20"/>
          <w:szCs w:val="20"/>
        </w:rPr>
        <w:t>§ 3</w:t>
      </w:r>
    </w:p>
    <w:p w:rsidR="00B91D12" w:rsidRPr="00B91D12" w:rsidRDefault="00B91D12" w:rsidP="00B9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Pracami komisji kieruje jej przewodniczący.</w:t>
      </w:r>
    </w:p>
    <w:p w:rsidR="00B91D12" w:rsidRPr="00B91D12" w:rsidRDefault="00B91D12" w:rsidP="00B9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Komisja wybiera ze swojego grona protokolanta, który sporządza protokół z przebiegu konkursu.</w:t>
      </w:r>
    </w:p>
    <w:p w:rsidR="00843FCA" w:rsidRDefault="00843FCA" w:rsidP="00B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1D12" w:rsidRPr="00B91D12" w:rsidRDefault="00B91D12" w:rsidP="00B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§ 4</w:t>
      </w:r>
    </w:p>
    <w:p w:rsidR="00B91D12" w:rsidRPr="00B91D12" w:rsidRDefault="00B91D12" w:rsidP="00B91D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Uchwały komisji podejmowane są w obecności co najmniej połowy jej składu, w głosowaniu jawnym, zwykła większością głosów.</w:t>
      </w:r>
    </w:p>
    <w:p w:rsidR="00B91D12" w:rsidRDefault="00843FCA" w:rsidP="00B91D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równej liczby głosów rozstrzyga głos przewodniczącego.</w:t>
      </w: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5</w:t>
      </w:r>
    </w:p>
    <w:p w:rsidR="00843FCA" w:rsidRDefault="00843FCA" w:rsidP="00843F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może żądać złożenia przez oferentów dodatkowych wyjaśnień i uzupełnień dokumentów.</w:t>
      </w:r>
    </w:p>
    <w:p w:rsidR="00843FCA" w:rsidRDefault="00843FCA" w:rsidP="00843F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z przebiegu konkursu sporządzany jest w dwóch egzemplarzach i podpisany przez wszystkich obecnych członków komisji.</w:t>
      </w:r>
    </w:p>
    <w:p w:rsidR="00843FCA" w:rsidRDefault="00843FCA" w:rsidP="00843F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z posiedzenia komisji konkursowej podlega zatwierdzeniu przez Wójta.</w:t>
      </w: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6</w:t>
      </w:r>
    </w:p>
    <w:p w:rsidR="00843FCA" w:rsidRDefault="00843FCA" w:rsidP="0084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konkursowa ulega rozwiązaniu z dniem rozstrzygnięcia konkursu.</w:t>
      </w:r>
    </w:p>
    <w:p w:rsidR="00917C46" w:rsidRDefault="00917C46" w:rsidP="004D0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7C46" w:rsidRPr="00843FCA" w:rsidRDefault="00917C46" w:rsidP="0084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C46" w:rsidRPr="00843FCA" w:rsidRDefault="00917C46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17C46" w:rsidRPr="0084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1B3"/>
    <w:multiLevelType w:val="hybridMultilevel"/>
    <w:tmpl w:val="7C36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A25"/>
    <w:multiLevelType w:val="hybridMultilevel"/>
    <w:tmpl w:val="867A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2CE"/>
    <w:multiLevelType w:val="hybridMultilevel"/>
    <w:tmpl w:val="BD7E36C0"/>
    <w:lvl w:ilvl="0" w:tplc="DE7E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127F"/>
    <w:multiLevelType w:val="hybridMultilevel"/>
    <w:tmpl w:val="B14AE15A"/>
    <w:lvl w:ilvl="0" w:tplc="E5188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F19B6"/>
    <w:multiLevelType w:val="hybridMultilevel"/>
    <w:tmpl w:val="5FD8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F6F"/>
    <w:multiLevelType w:val="hybridMultilevel"/>
    <w:tmpl w:val="5F6054C0"/>
    <w:lvl w:ilvl="0" w:tplc="2572F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209B4"/>
    <w:multiLevelType w:val="hybridMultilevel"/>
    <w:tmpl w:val="096A89CA"/>
    <w:lvl w:ilvl="0" w:tplc="38C0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C47E5"/>
    <w:multiLevelType w:val="hybridMultilevel"/>
    <w:tmpl w:val="5144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3"/>
    <w:rsid w:val="000A3429"/>
    <w:rsid w:val="00126BF0"/>
    <w:rsid w:val="001A60E0"/>
    <w:rsid w:val="00210767"/>
    <w:rsid w:val="00311783"/>
    <w:rsid w:val="004D0590"/>
    <w:rsid w:val="00547F55"/>
    <w:rsid w:val="00647411"/>
    <w:rsid w:val="008208B6"/>
    <w:rsid w:val="00843FCA"/>
    <w:rsid w:val="008962CB"/>
    <w:rsid w:val="0090259D"/>
    <w:rsid w:val="00917C46"/>
    <w:rsid w:val="00AC2E00"/>
    <w:rsid w:val="00B46D3C"/>
    <w:rsid w:val="00B91D12"/>
    <w:rsid w:val="00D51B32"/>
    <w:rsid w:val="00D5709B"/>
    <w:rsid w:val="00E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2D5"/>
  <w15:docId w15:val="{0D3FB27C-5587-4623-A76C-F28BC707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Kosakowska</dc:creator>
  <cp:lastModifiedBy>Andrzej Zalesiński</cp:lastModifiedBy>
  <cp:revision>6</cp:revision>
  <cp:lastPrinted>2017-01-04T14:14:00Z</cp:lastPrinted>
  <dcterms:created xsi:type="dcterms:W3CDTF">2017-01-04T13:53:00Z</dcterms:created>
  <dcterms:modified xsi:type="dcterms:W3CDTF">2017-01-11T10:22:00Z</dcterms:modified>
</cp:coreProperties>
</file>